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34" w:rsidRDefault="00C60E34" w:rsidP="00C60E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CB0">
        <w:rPr>
          <w:rFonts w:ascii="Times New Roman" w:hAnsi="Times New Roman"/>
          <w:b/>
          <w:bCs/>
          <w:sz w:val="28"/>
          <w:szCs w:val="28"/>
        </w:rPr>
        <w:t xml:space="preserve">Нормативные правовые акты 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E34">
        <w:rPr>
          <w:rFonts w:ascii="Times New Roman" w:hAnsi="Times New Roman"/>
          <w:b/>
          <w:bCs/>
          <w:sz w:val="24"/>
          <w:szCs w:val="24"/>
        </w:rPr>
        <w:t xml:space="preserve">Для следующих </w:t>
      </w:r>
      <w:r>
        <w:rPr>
          <w:rFonts w:ascii="Times New Roman" w:hAnsi="Times New Roman"/>
          <w:b/>
          <w:bCs/>
          <w:sz w:val="24"/>
          <w:szCs w:val="24"/>
        </w:rPr>
        <w:t>структурных подразделений</w:t>
      </w:r>
      <w:r w:rsidRPr="00C60E3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60E34">
        <w:rPr>
          <w:rFonts w:ascii="Times New Roman" w:hAnsi="Times New Roman"/>
          <w:bCs/>
        </w:rPr>
        <w:t>Управление осуществления нетиповых закупок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60E34">
        <w:rPr>
          <w:rFonts w:ascii="Times New Roman" w:hAnsi="Times New Roman"/>
          <w:bCs/>
        </w:rPr>
        <w:t>Управление подготовки к проведению типовых закупок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60E34">
        <w:rPr>
          <w:rFonts w:ascii="Times New Roman" w:hAnsi="Times New Roman"/>
          <w:bCs/>
        </w:rPr>
        <w:t>Управление проведения типовых закупок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60E34">
        <w:rPr>
          <w:rFonts w:ascii="Times New Roman" w:hAnsi="Times New Roman"/>
          <w:bCs/>
        </w:rPr>
        <w:t>Управление методологии и развития контрактной системы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Cs/>
        </w:rPr>
      </w:pPr>
      <w:r w:rsidRPr="00C60E34">
        <w:rPr>
          <w:rFonts w:ascii="Times New Roman" w:hAnsi="Times New Roman"/>
          <w:bCs/>
        </w:rPr>
        <w:t>Управление правового, кадрового и организационного обеспечения</w:t>
      </w:r>
    </w:p>
    <w:p w:rsidR="00C60E34" w:rsidRDefault="00C60E34" w:rsidP="00C60E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0E34" w:rsidRPr="00C60E34" w:rsidRDefault="00C60E34" w:rsidP="00C60E34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60E34">
        <w:rPr>
          <w:rFonts w:ascii="Times New Roman" w:hAnsi="Times New Roman"/>
          <w:b/>
          <w:bCs/>
        </w:rPr>
        <w:t>Нормативные правовые акты Российской Федерации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1.1. Федеральный закон от 30.11.1994 № 51-ФЗ «Гражданский кодекс Российской Федерации (часть первая)»;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1.2. Федеральный закон от 26.01.1996 № 14-ФЗ «Гражданский кодекс Российской Федерации (часть вторая)»;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1.3.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1.4. Федеральный закон от 26.07.2006 № 135-ФЗ «О защите конкуренции»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grame"/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1.5 </w:t>
      </w:r>
      <w:r w:rsidRPr="00C60E34">
        <w:rPr>
          <w:rStyle w:val="grame"/>
          <w:rFonts w:ascii="Times New Roman" w:hAnsi="Times New Roman"/>
          <w:sz w:val="24"/>
          <w:szCs w:val="24"/>
        </w:rPr>
        <w:t>Федеральный закон от 30.12.2001 № 195-ФЗ «Кодекс Российской Федерации об административных правонарушениях»;</w:t>
      </w:r>
    </w:p>
    <w:p w:rsidR="00C60E34" w:rsidRPr="00C60E34" w:rsidRDefault="00C60E34" w:rsidP="00C60E34">
      <w:pPr>
        <w:pStyle w:val="a3"/>
        <w:numPr>
          <w:ilvl w:val="1"/>
          <w:numId w:val="1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23.12.2015 № 1414</w:t>
      </w:r>
      <w:r w:rsidRPr="00C60E34">
        <w:rPr>
          <w:rFonts w:ascii="Times New Roman" w:hAnsi="Times New Roman"/>
          <w:sz w:val="24"/>
          <w:szCs w:val="24"/>
        </w:rPr>
        <w:br/>
        <w:t>«О порядке функционирования единой информационной системы в сфере закупок»;</w:t>
      </w:r>
    </w:p>
    <w:p w:rsidR="00C60E34" w:rsidRPr="00C60E34" w:rsidRDefault="00C60E34" w:rsidP="00C60E34">
      <w:pPr>
        <w:pStyle w:val="a3"/>
        <w:numPr>
          <w:ilvl w:val="1"/>
          <w:numId w:val="1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30.11.2015 № 1289</w:t>
      </w:r>
      <w:r w:rsidRPr="00C60E34">
        <w:rPr>
          <w:rFonts w:ascii="Times New Roman" w:hAnsi="Times New Roman"/>
          <w:sz w:val="24"/>
          <w:szCs w:val="24"/>
        </w:rPr>
        <w:br/>
        <w:t>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29.10.2015 № 1168</w:t>
      </w:r>
      <w:r w:rsidRPr="00C60E34">
        <w:rPr>
          <w:rFonts w:ascii="Times New Roman" w:hAnsi="Times New Roman"/>
          <w:sz w:val="24"/>
          <w:szCs w:val="24"/>
        </w:rPr>
        <w:br/>
        <w:t>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hAnsi="Times New Roman"/>
          <w:bCs/>
          <w:sz w:val="24"/>
          <w:szCs w:val="24"/>
        </w:rPr>
      </w:pPr>
      <w:r w:rsidRPr="00C60E34">
        <w:rPr>
          <w:rStyle w:val="1"/>
          <w:rFonts w:ascii="Times New Roman" w:hAnsi="Times New Roman"/>
          <w:sz w:val="24"/>
          <w:szCs w:val="24"/>
        </w:rPr>
        <w:t>Постановление Правительства РФ № 555 от 05.06.2015 «Об установлении порядка обоснования закупок товаров, работ и услуг для обеспечения государственных и муниципальных нужд и форм такого обоснования»;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hAnsi="Times New Roman"/>
          <w:bCs/>
          <w:sz w:val="24"/>
          <w:szCs w:val="24"/>
        </w:rPr>
      </w:pPr>
      <w:r w:rsidRPr="00C60E34">
        <w:rPr>
          <w:rStyle w:val="1"/>
          <w:rFonts w:ascii="Times New Roman" w:hAnsi="Times New Roman"/>
          <w:sz w:val="24"/>
          <w:szCs w:val="24"/>
        </w:rPr>
        <w:t>Постановление Правительства РФ № 554 от 05.06.2015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 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1"/>
          <w:rFonts w:ascii="Times New Roman" w:hAnsi="Times New Roman"/>
          <w:bCs/>
          <w:sz w:val="24"/>
          <w:szCs w:val="24"/>
        </w:rPr>
      </w:pPr>
      <w:r w:rsidRPr="00C60E34">
        <w:rPr>
          <w:rStyle w:val="1"/>
          <w:rFonts w:ascii="Times New Roman" w:hAnsi="Times New Roman"/>
          <w:sz w:val="24"/>
          <w:szCs w:val="24"/>
        </w:rPr>
        <w:t>Постановление Правительства РФ от 05.02.2015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нужд»; 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                      4.02.2015 № 99 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требованиям»; 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bCs/>
          <w:sz w:val="24"/>
          <w:szCs w:val="24"/>
        </w:rPr>
        <w:t xml:space="preserve">Приказ Минэкономразвития России от 16.04.2015 № 228 «О внесении изменений в приказ Минэкономразвития России от 25.03.2014               № 155 "Об условиях допуска товаров, происходящих из иностранных государств, для целей </w:t>
      </w:r>
      <w:r w:rsidRPr="00C60E34">
        <w:rPr>
          <w:rFonts w:ascii="Times New Roman" w:hAnsi="Times New Roman"/>
          <w:bCs/>
          <w:sz w:val="24"/>
          <w:szCs w:val="24"/>
        </w:rPr>
        <w:lastRenderedPageBreak/>
        <w:t xml:space="preserve">осуществления закупок товаров, работ, услуг для обеспечения государственных и муниципальных нужд»; 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20.09.2014 № 963</w:t>
      </w:r>
      <w:r w:rsidRPr="00C60E34">
        <w:rPr>
          <w:rFonts w:ascii="Times New Roman" w:hAnsi="Times New Roman"/>
          <w:sz w:val="24"/>
          <w:szCs w:val="24"/>
        </w:rPr>
        <w:br/>
        <w:t>«Об осуществлении банковского сопровождения контрактов»;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02.07.2014 № 606 «О порядке разработки типовых контрактов, типовых условий контрактов, а также о случаях и условиях их применения»;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28.11.2013 № 1093</w:t>
      </w:r>
      <w:r w:rsidRPr="00C60E34">
        <w:rPr>
          <w:rFonts w:ascii="Times New Roman" w:hAnsi="Times New Roman"/>
          <w:sz w:val="24"/>
          <w:szCs w:val="24"/>
        </w:rPr>
        <w:br/>
        <w:t>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Распоряжение Правительства РФ от 21.03.2016 №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</w:r>
    </w:p>
    <w:p w:rsidR="00C60E34" w:rsidRPr="00C60E34" w:rsidRDefault="00C60E34" w:rsidP="00C60E34">
      <w:pPr>
        <w:pStyle w:val="a3"/>
        <w:numPr>
          <w:ilvl w:val="1"/>
          <w:numId w:val="1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23.12.2015 № 1414</w:t>
      </w:r>
      <w:r w:rsidRPr="00C60E34">
        <w:rPr>
          <w:rFonts w:ascii="Times New Roman" w:hAnsi="Times New Roman"/>
          <w:sz w:val="24"/>
          <w:szCs w:val="24"/>
        </w:rPr>
        <w:br/>
        <w:t>«О порядке функционирования единой информационной системы в сфере закупок»;</w:t>
      </w:r>
    </w:p>
    <w:p w:rsidR="00C60E34" w:rsidRPr="00C60E34" w:rsidRDefault="00C60E34" w:rsidP="00C60E34">
      <w:pPr>
        <w:pStyle w:val="a3"/>
        <w:numPr>
          <w:ilvl w:val="1"/>
          <w:numId w:val="1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30.11.2015 № 1289</w:t>
      </w:r>
      <w:r w:rsidRPr="00C60E34">
        <w:rPr>
          <w:rFonts w:ascii="Times New Roman" w:hAnsi="Times New Roman"/>
          <w:sz w:val="24"/>
          <w:szCs w:val="24"/>
        </w:rPr>
        <w:br/>
        <w:t>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РФ от 29.10.2015 № 1168</w:t>
      </w:r>
      <w:r w:rsidRPr="00C60E34">
        <w:rPr>
          <w:rFonts w:ascii="Times New Roman" w:hAnsi="Times New Roman"/>
          <w:sz w:val="24"/>
          <w:szCs w:val="24"/>
        </w:rPr>
        <w:br/>
        <w:t>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60E34">
        <w:rPr>
          <w:rStyle w:val="1"/>
          <w:rFonts w:ascii="Times New Roman" w:hAnsi="Times New Roman"/>
          <w:sz w:val="24"/>
          <w:szCs w:val="24"/>
        </w:rPr>
        <w:t>Постановление Правительства РФ № 555 от 05.06.2015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C60E34" w:rsidRPr="00C60E34" w:rsidRDefault="00C60E34" w:rsidP="00C60E34">
      <w:pPr>
        <w:tabs>
          <w:tab w:val="left" w:pos="903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C60E34">
        <w:rPr>
          <w:rFonts w:ascii="Times New Roman" w:hAnsi="Times New Roman"/>
          <w:b/>
        </w:rPr>
        <w:t xml:space="preserve">. </w:t>
      </w:r>
      <w:r w:rsidRPr="00C60E34">
        <w:rPr>
          <w:rFonts w:ascii="Times New Roman" w:hAnsi="Times New Roman"/>
          <w:b/>
        </w:rPr>
        <w:t>Региональные правовые акты:</w:t>
      </w:r>
    </w:p>
    <w:p w:rsidR="00C60E34" w:rsidRPr="00C60E34" w:rsidRDefault="00C60E34" w:rsidP="00C60E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0E34">
        <w:rPr>
          <w:rFonts w:ascii="Times New Roman" w:hAnsi="Times New Roman" w:cs="Times New Roman"/>
          <w:sz w:val="22"/>
          <w:szCs w:val="22"/>
        </w:rPr>
        <w:t>2.1</w:t>
      </w:r>
      <w:r w:rsidRPr="00C60E34">
        <w:rPr>
          <w:rFonts w:ascii="Times New Roman" w:hAnsi="Times New Roman" w:cs="Times New Roman"/>
          <w:sz w:val="22"/>
          <w:szCs w:val="22"/>
        </w:rPr>
        <w:tab/>
        <w:t xml:space="preserve">Постановление Правительства Самарской области от 23.11.2015 № 761 «Об утверждении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0E34">
        <w:rPr>
          <w:rFonts w:ascii="Times New Roman" w:hAnsi="Times New Roman" w:cs="Times New Roman"/>
          <w:sz w:val="22"/>
          <w:szCs w:val="22"/>
        </w:rPr>
        <w:t>Правил формирования, утверждения и ведения планов закупок товаров, работ, услуг для обеспечения государственных нужд Самарской области»;</w:t>
      </w:r>
    </w:p>
    <w:p w:rsidR="00C60E34" w:rsidRPr="00C60E34" w:rsidRDefault="00C60E34" w:rsidP="00C60E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0E34">
        <w:rPr>
          <w:rFonts w:ascii="Times New Roman" w:hAnsi="Times New Roman" w:cs="Times New Roman"/>
          <w:sz w:val="22"/>
          <w:szCs w:val="22"/>
        </w:rPr>
        <w:t>2.2</w:t>
      </w:r>
      <w:r w:rsidRPr="00C60E34">
        <w:rPr>
          <w:rFonts w:ascii="Times New Roman" w:hAnsi="Times New Roman" w:cs="Times New Roman"/>
          <w:sz w:val="22"/>
          <w:szCs w:val="22"/>
        </w:rPr>
        <w:tab/>
        <w:t>Постановление Правительства Самарской области от 06.09.2013 № 453 «О государственной информационной системе Самарской области «Автоматизированная информационная система государственного заказа Самарской области»;</w:t>
      </w:r>
    </w:p>
    <w:p w:rsidR="00C60E34" w:rsidRPr="00C60E34" w:rsidRDefault="00C60E34" w:rsidP="00C60E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0E34">
        <w:rPr>
          <w:rFonts w:ascii="Times New Roman" w:hAnsi="Times New Roman" w:cs="Times New Roman"/>
          <w:sz w:val="22"/>
          <w:szCs w:val="22"/>
        </w:rPr>
        <w:t>2.3</w:t>
      </w:r>
      <w:r w:rsidRPr="00C60E34">
        <w:rPr>
          <w:rFonts w:ascii="Times New Roman" w:hAnsi="Times New Roman" w:cs="Times New Roman"/>
          <w:sz w:val="22"/>
          <w:szCs w:val="22"/>
        </w:rPr>
        <w:tab/>
        <w:t>Постановление Правительства Самарской области от 23.12.2013 № 794 «Об утверждении Порядка разработки типовых контрактов, типовых условий контрактов для обеспечения государственных нужд Самарской области, а также случаи и условия их применения»;</w:t>
      </w:r>
    </w:p>
    <w:p w:rsidR="00C60E34" w:rsidRPr="00C60E34" w:rsidRDefault="00C60E34" w:rsidP="00C60E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0E34">
        <w:rPr>
          <w:rFonts w:ascii="Times New Roman" w:hAnsi="Times New Roman" w:cs="Times New Roman"/>
          <w:sz w:val="22"/>
          <w:szCs w:val="22"/>
        </w:rPr>
        <w:t>2.4 Постановление Правительства Самарской области от 23.11.2015 № 750 «Об утверждении Правил формирования, утверждения и ведения плана-графика закупок товаров, работ, услуг для обеспечения государственных нужд Самарской области»;</w:t>
      </w:r>
    </w:p>
    <w:p w:rsidR="00C60E34" w:rsidRPr="00C60E34" w:rsidRDefault="00C60E34" w:rsidP="00C60E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60E34">
        <w:rPr>
          <w:rFonts w:ascii="Times New Roman" w:hAnsi="Times New Roman" w:cs="Times New Roman"/>
          <w:sz w:val="22"/>
          <w:szCs w:val="22"/>
        </w:rPr>
        <w:t xml:space="preserve">2.5 Постановление Правительства Самарской области от 30.12.2013 №843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учреждений».   </w:t>
      </w:r>
    </w:p>
    <w:p w:rsidR="009A4183" w:rsidRDefault="009A4183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C60E34" w:rsidRDefault="00C60E34" w:rsidP="00C60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E34">
        <w:rPr>
          <w:rFonts w:ascii="Times New Roman" w:hAnsi="Times New Roman"/>
          <w:b/>
          <w:bCs/>
          <w:sz w:val="24"/>
          <w:szCs w:val="24"/>
        </w:rPr>
        <w:lastRenderedPageBreak/>
        <w:t xml:space="preserve">Нормативные правовые акты </w:t>
      </w:r>
      <w:r w:rsidRPr="00C60E34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C60E34">
        <w:rPr>
          <w:rFonts w:ascii="Times New Roman" w:hAnsi="Times New Roman"/>
          <w:b/>
          <w:sz w:val="24"/>
          <w:szCs w:val="24"/>
        </w:rPr>
        <w:t>бухгалтерии:</w:t>
      </w:r>
    </w:p>
    <w:p w:rsidR="00C60E34" w:rsidRPr="00C60E34" w:rsidRDefault="00C60E34" w:rsidP="00C60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E34" w:rsidRPr="00C60E34" w:rsidRDefault="00C60E34" w:rsidP="00C60E3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</w:t>
      </w:r>
      <w:r w:rsidRPr="00C60E34">
        <w:rPr>
          <w:rFonts w:ascii="Times New Roman" w:hAnsi="Times New Roman"/>
          <w:b/>
          <w:bCs/>
        </w:rPr>
        <w:t xml:space="preserve">. </w:t>
      </w:r>
      <w:r w:rsidRPr="00C60E34">
        <w:rPr>
          <w:rFonts w:ascii="Times New Roman" w:hAnsi="Times New Roman"/>
          <w:b/>
          <w:bCs/>
        </w:rPr>
        <w:t>Нормативные правовые акты Российской Федерации</w:t>
      </w:r>
    </w:p>
    <w:p w:rsidR="00C60E34" w:rsidRDefault="00C60E34" w:rsidP="00C60E34">
      <w:pPr>
        <w:spacing w:after="0" w:line="240" w:lineRule="auto"/>
        <w:ind w:firstLine="709"/>
        <w:jc w:val="center"/>
        <w:rPr>
          <w:rFonts w:ascii="Times New Roman" w:hAnsi="Times New Roman"/>
          <w:lang w:val="en-US"/>
        </w:rPr>
      </w:pP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1.1. Федеральный закон от 30.11.1994 № 51-ФЗ «Гражданский кодекс Российской Федерации (часть первая)»;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1.2. Федеральный закон от 26.01.1996 № 14-ФЗ «Гражданский кодекс Российской Федерации (часть вторая)»;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1.3.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grame"/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C60E34">
        <w:rPr>
          <w:rFonts w:ascii="Times New Roman" w:hAnsi="Times New Roman"/>
        </w:rPr>
        <w:t>.</w:t>
      </w:r>
      <w:r w:rsidRPr="00C60E34">
        <w:rPr>
          <w:rFonts w:ascii="Times New Roman" w:hAnsi="Times New Roman"/>
        </w:rPr>
        <w:t xml:space="preserve"> </w:t>
      </w:r>
      <w:r w:rsidRPr="00C60E34">
        <w:rPr>
          <w:rStyle w:val="grame"/>
          <w:rFonts w:ascii="Times New Roman" w:hAnsi="Times New Roman"/>
        </w:rPr>
        <w:t>Федеральный закон от 30.12.2001 № 195-ФЗ «Кодекс Российской Федерации об административных правонарушениях»;</w:t>
      </w:r>
    </w:p>
    <w:p w:rsid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60E34">
        <w:rPr>
          <w:rStyle w:val="grame"/>
          <w:rFonts w:ascii="Times New Roman" w:hAnsi="Times New Roman"/>
          <w:sz w:val="24"/>
          <w:szCs w:val="24"/>
        </w:rPr>
        <w:t>1</w:t>
      </w:r>
      <w:r>
        <w:rPr>
          <w:rStyle w:val="grame"/>
          <w:rFonts w:ascii="Times New Roman" w:hAnsi="Times New Roman"/>
          <w:sz w:val="24"/>
          <w:szCs w:val="24"/>
        </w:rPr>
        <w:t>.5.</w:t>
      </w:r>
      <w:r w:rsidRPr="00C60E34">
        <w:rPr>
          <w:rFonts w:ascii="Times New Roman" w:hAnsi="Times New Roman"/>
        </w:rPr>
        <w:t> Федерального закона от 06.12.2011 №</w:t>
      </w:r>
      <w:r>
        <w:rPr>
          <w:rFonts w:ascii="Times New Roman" w:hAnsi="Times New Roman"/>
        </w:rPr>
        <w:t xml:space="preserve"> 402-ФЗ «О бухгалтерском учете»;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1.6. </w:t>
      </w:r>
      <w:r w:rsidRPr="00C60E34">
        <w:rPr>
          <w:rFonts w:ascii="Times New Roman" w:hAnsi="Times New Roman"/>
        </w:rPr>
        <w:t>Бюджетный кодекс Российской Федерации (от 31.07.1998 № 145-ФЗ</w:t>
      </w:r>
      <w:r>
        <w:rPr>
          <w:rFonts w:ascii="Times New Roman" w:hAnsi="Times New Roman"/>
        </w:rPr>
        <w:t>);</w:t>
      </w:r>
    </w:p>
    <w:p w:rsidR="00C60E34" w:rsidRPr="00C60E34" w:rsidRDefault="00C60E34" w:rsidP="00C60E34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Pr="00C60E34">
        <w:rPr>
          <w:sz w:val="22"/>
          <w:szCs w:val="22"/>
        </w:rPr>
        <w:t>. Налоговый кодекс Российской Федерации (от 31.07.1998 № 1</w:t>
      </w:r>
      <w:r>
        <w:rPr>
          <w:sz w:val="22"/>
          <w:szCs w:val="22"/>
        </w:rPr>
        <w:t>46-ФЗ и от 05.08.2000 № 117-ФЗ);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8</w:t>
      </w:r>
      <w:r w:rsidRPr="00C60E34">
        <w:rPr>
          <w:rFonts w:ascii="Times New Roman" w:hAnsi="Times New Roman"/>
        </w:rPr>
        <w:t>. Трудовой кодекс Росси</w:t>
      </w:r>
      <w:r>
        <w:rPr>
          <w:rFonts w:ascii="Times New Roman" w:hAnsi="Times New Roman"/>
        </w:rPr>
        <w:t>йской Федерации (от 30.12.2001 №</w:t>
      </w:r>
      <w:r w:rsidRPr="00C60E34">
        <w:rPr>
          <w:rFonts w:ascii="Times New Roman" w:hAnsi="Times New Roman"/>
        </w:rPr>
        <w:t xml:space="preserve"> 197-ФЗ</w:t>
      </w:r>
      <w:r>
        <w:rPr>
          <w:rFonts w:ascii="Times New Roman" w:hAnsi="Times New Roman"/>
        </w:rPr>
        <w:t>);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9</w:t>
      </w:r>
      <w:r w:rsidRPr="00C60E34">
        <w:rPr>
          <w:rFonts w:ascii="Times New Roman" w:hAnsi="Times New Roman"/>
        </w:rPr>
        <w:t xml:space="preserve">.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>
        <w:rPr>
          <w:rFonts w:ascii="Times New Roman" w:hAnsi="Times New Roman"/>
        </w:rPr>
        <w:t>и инструкции по его применению»</w:t>
      </w:r>
      <w:r>
        <w:rPr>
          <w:rFonts w:ascii="Times New Roman" w:hAnsi="Times New Roman"/>
        </w:rPr>
        <w:t>;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10</w:t>
      </w:r>
      <w:r w:rsidRPr="00C60E34">
        <w:rPr>
          <w:rFonts w:ascii="Times New Roman" w:hAnsi="Times New Roman"/>
        </w:rPr>
        <w:t>. 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инстру</w:t>
      </w:r>
      <w:r>
        <w:rPr>
          <w:rFonts w:ascii="Times New Roman" w:hAnsi="Times New Roman"/>
        </w:rPr>
        <w:t>кции по его применению»</w:t>
      </w:r>
      <w:r>
        <w:rPr>
          <w:rFonts w:ascii="Times New Roman" w:hAnsi="Times New Roman"/>
        </w:rPr>
        <w:t>;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11</w:t>
      </w:r>
      <w:r w:rsidRPr="00C60E34">
        <w:rPr>
          <w:rFonts w:ascii="Times New Roman" w:hAnsi="Times New Roman"/>
        </w:rPr>
        <w:t>. 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hAnsi="Times New Roman"/>
        </w:rPr>
        <w:t>;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</w:t>
      </w:r>
      <w:r>
        <w:rPr>
          <w:rFonts w:ascii="Times New Roman" w:hAnsi="Times New Roman"/>
        </w:rPr>
        <w:t>12</w:t>
      </w:r>
      <w:r w:rsidRPr="00C60E34">
        <w:rPr>
          <w:rFonts w:ascii="Times New Roman" w:hAnsi="Times New Roman"/>
        </w:rPr>
        <w:t>. Приказ Минфина России от 28.12.2010 № 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/>
        </w:rPr>
        <w:t>.</w:t>
      </w:r>
    </w:p>
    <w:p w:rsidR="00C60E34" w:rsidRDefault="00C60E34" w:rsidP="00C60E34">
      <w:pPr>
        <w:tabs>
          <w:tab w:val="left" w:pos="9033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t>II</w:t>
      </w:r>
      <w:r w:rsidRPr="00C60E34">
        <w:rPr>
          <w:rFonts w:ascii="Times New Roman" w:hAnsi="Times New Roman"/>
          <w:b/>
        </w:rPr>
        <w:t>. Региональные правовые акты:</w:t>
      </w:r>
    </w:p>
    <w:p w:rsidR="00C60E34" w:rsidRPr="00C60E34" w:rsidRDefault="00C60E34" w:rsidP="00C60E34">
      <w:pPr>
        <w:tabs>
          <w:tab w:val="left" w:pos="9033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1.1. Закон Самарской области от 06.04.2005 № 103-ГД «О государственной гражда</w:t>
      </w:r>
      <w:r>
        <w:rPr>
          <w:rFonts w:ascii="Times New Roman" w:hAnsi="Times New Roman"/>
        </w:rPr>
        <w:t>нской службе Самарской области»</w:t>
      </w:r>
      <w:r>
        <w:rPr>
          <w:rFonts w:ascii="Times New Roman" w:hAnsi="Times New Roman"/>
        </w:rPr>
        <w:t>;</w:t>
      </w:r>
    </w:p>
    <w:p w:rsid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0E34">
        <w:rPr>
          <w:rFonts w:ascii="Times New Roman" w:hAnsi="Times New Roman"/>
        </w:rPr>
        <w:t>1.2. Постановление Правительства Самарской области от 16.12.2009 №</w:t>
      </w:r>
      <w:r>
        <w:rPr>
          <w:rFonts w:ascii="Times New Roman" w:hAnsi="Times New Roman"/>
        </w:rPr>
        <w:t xml:space="preserve"> 671</w:t>
      </w:r>
      <w:r w:rsidRPr="00C60E34">
        <w:rPr>
          <w:rFonts w:ascii="Times New Roman" w:hAnsi="Times New Roman"/>
        </w:rPr>
        <w:t xml:space="preserve"> «О порядке и условиях командирования государственных гражданских служащих С</w:t>
      </w:r>
      <w:r>
        <w:rPr>
          <w:rFonts w:ascii="Times New Roman" w:hAnsi="Times New Roman"/>
        </w:rPr>
        <w:t>амарской области».</w:t>
      </w: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0E34" w:rsidRPr="00C60E34" w:rsidRDefault="00C60E34" w:rsidP="00C60E3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0E34" w:rsidRDefault="00C60E34" w:rsidP="00C60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E34">
        <w:rPr>
          <w:rFonts w:ascii="Times New Roman" w:hAnsi="Times New Roman"/>
          <w:b/>
          <w:bCs/>
          <w:sz w:val="24"/>
          <w:szCs w:val="24"/>
        </w:rPr>
        <w:t>Нормативные правовые акты  для</w:t>
      </w:r>
      <w:r w:rsidRPr="00C60E34">
        <w:rPr>
          <w:rFonts w:ascii="Times New Roman" w:hAnsi="Times New Roman"/>
          <w:b/>
          <w:sz w:val="24"/>
          <w:szCs w:val="24"/>
        </w:rPr>
        <w:t xml:space="preserve"> информационно-аналитического управления</w:t>
      </w:r>
    </w:p>
    <w:p w:rsidR="00C60E34" w:rsidRPr="00C60E34" w:rsidRDefault="00C60E34" w:rsidP="00C60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0E34" w:rsidRPr="00C60E34" w:rsidRDefault="00C60E34" w:rsidP="00C60E3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60E3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60E34">
        <w:rPr>
          <w:rFonts w:ascii="Times New Roman" w:hAnsi="Times New Roman"/>
          <w:b/>
          <w:bCs/>
          <w:sz w:val="24"/>
          <w:szCs w:val="24"/>
        </w:rPr>
        <w:t>Нормативные правовые акты Российской Федерации</w:t>
      </w:r>
    </w:p>
    <w:p w:rsidR="00C60E34" w:rsidRPr="00C60E34" w:rsidRDefault="00C60E34" w:rsidP="00C60E34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1.1. Федеральный закон от 30.11.1994 № 51-ФЗ «Гражданский кодекс Российской Федерации (часть первая)»;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1.2. Федеральный закон от 26.01.1996 № 14-ФЗ «Гражданский кодекс Российской Федерации (часть вторая)»;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1.3.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1.4. Федеральный закон от 27.07.2006 № 152-ФЗ «О персональных данных»;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1.5 </w:t>
      </w:r>
      <w:hyperlink r:id="rId6" w:history="1">
        <w:r w:rsidRPr="00C60E34">
          <w:rPr>
            <w:rFonts w:ascii="Times New Roman" w:hAnsi="Times New Roman"/>
            <w:sz w:val="24"/>
            <w:szCs w:val="24"/>
          </w:rPr>
          <w:t>П</w:t>
        </w:r>
      </w:hyperlink>
      <w:r w:rsidRPr="00C60E34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</w:t>
      </w:r>
      <w:r w:rsidRPr="00C60E34">
        <w:rPr>
          <w:rFonts w:ascii="Times New Roman" w:hAnsi="Times New Roman"/>
          <w:sz w:val="24"/>
          <w:szCs w:val="24"/>
        </w:rPr>
        <w:lastRenderedPageBreak/>
        <w:t xml:space="preserve">соответствии с ним нормативными правовыми актами, операторами, являющимися государственными или муниципальными органами» 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1.6 Федеральный закон от 27.07.2006 № 149-ФЗ «Об информации, информационных технологиях и о защите информации»;</w:t>
      </w:r>
    </w:p>
    <w:p w:rsidR="00C60E34" w:rsidRPr="00C60E34" w:rsidRDefault="00C60E34" w:rsidP="00C60E34">
      <w:pPr>
        <w:pStyle w:val="a3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1.7 </w:t>
      </w:r>
      <w:hyperlink r:id="rId7" w:history="1">
        <w:r w:rsidRPr="00C60E34">
          <w:rPr>
            <w:rFonts w:ascii="Times New Roman" w:hAnsi="Times New Roman"/>
            <w:sz w:val="24"/>
            <w:szCs w:val="24"/>
          </w:rPr>
          <w:t>Указ</w:t>
        </w:r>
      </w:hyperlink>
      <w:r w:rsidRPr="00C60E34">
        <w:rPr>
          <w:rFonts w:ascii="Times New Roman" w:hAnsi="Times New Roman"/>
          <w:sz w:val="24"/>
          <w:szCs w:val="24"/>
        </w:rPr>
        <w:t xml:space="preserve">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C60E34" w:rsidRPr="00C60E34" w:rsidRDefault="00C60E34" w:rsidP="00C60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1.8 </w:t>
      </w:r>
      <w:hyperlink r:id="rId8" w:history="1">
        <w:r w:rsidRPr="00C60E34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C60E34">
        <w:rPr>
          <w:rFonts w:ascii="Times New Roman" w:hAnsi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60E34" w:rsidRDefault="00C60E34" w:rsidP="00C60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60E34">
        <w:rPr>
          <w:rFonts w:ascii="Times New Roman" w:hAnsi="Times New Roman"/>
          <w:sz w:val="24"/>
          <w:szCs w:val="24"/>
        </w:rPr>
        <w:t xml:space="preserve">1.9 </w:t>
      </w:r>
      <w:hyperlink r:id="rId9" w:history="1">
        <w:r w:rsidRPr="00C60E34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C60E34">
        <w:rPr>
          <w:rFonts w:ascii="Times New Roman" w:hAnsi="Times New Roman"/>
          <w:sz w:val="24"/>
          <w:szCs w:val="24"/>
        </w:rPr>
        <w:t xml:space="preserve">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C60E34" w:rsidRPr="00C60E34" w:rsidRDefault="00C60E34" w:rsidP="00C60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0E34" w:rsidRDefault="00C60E34" w:rsidP="00C60E34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60E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60E34">
        <w:rPr>
          <w:rFonts w:ascii="Times New Roman" w:hAnsi="Times New Roman"/>
          <w:b/>
          <w:sz w:val="24"/>
          <w:szCs w:val="24"/>
        </w:rPr>
        <w:t>.Региональные нормативные правовые акты</w:t>
      </w:r>
    </w:p>
    <w:p w:rsidR="00C60E34" w:rsidRPr="00C60E34" w:rsidRDefault="00C60E34" w:rsidP="00C60E34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C60E34" w:rsidRPr="00C60E34" w:rsidRDefault="00C60E34" w:rsidP="00C60E34">
      <w:pPr>
        <w:pStyle w:val="a5"/>
        <w:numPr>
          <w:ilvl w:val="1"/>
          <w:numId w:val="3"/>
        </w:numPr>
        <w:tabs>
          <w:tab w:val="left" w:pos="1560"/>
          <w:tab w:val="left" w:pos="198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tgtFrame="_blank" w:history="1">
        <w:r w:rsidRPr="00C60E3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Постановление Правительства Самарской области «О государственной информационной системе Самарской области «Система автоматизированного межведомственного взаимодействия» от 15.10.2013  № 546</w:t>
        </w:r>
      </w:hyperlink>
    </w:p>
    <w:p w:rsidR="00C60E34" w:rsidRPr="00C60E34" w:rsidRDefault="00C60E34" w:rsidP="00C60E34">
      <w:pPr>
        <w:pStyle w:val="a5"/>
        <w:numPr>
          <w:ilvl w:val="1"/>
          <w:numId w:val="3"/>
        </w:numPr>
        <w:tabs>
          <w:tab w:val="left" w:pos="1560"/>
          <w:tab w:val="left" w:pos="1985"/>
        </w:tabs>
        <w:ind w:left="0" w:firstLine="709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hyperlink r:id="rId11" w:tgtFrame="_blank" w:history="1">
        <w:r w:rsidRPr="00C60E3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Распоряжение Губернатора Самарской области от 18.08.2011 № 296-р</w:t>
        </w:r>
        <w:r w:rsidRPr="00C60E34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</w:t>
        </w:r>
        <w:r w:rsidRPr="00C60E3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«Об определении органов исполнительной власти Самарской области и должностного лица, ответственных за организацию межведомственного взаимодействия при предоставлении государственных и муниципальных услуг»</w:t>
        </w:r>
      </w:hyperlink>
      <w:r w:rsidRPr="00C60E3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;</w:t>
      </w:r>
    </w:p>
    <w:p w:rsidR="00C60E34" w:rsidRPr="00C60E34" w:rsidRDefault="00C60E34" w:rsidP="00C60E34">
      <w:pPr>
        <w:pStyle w:val="a5"/>
        <w:numPr>
          <w:ilvl w:val="1"/>
          <w:numId w:val="3"/>
        </w:numPr>
        <w:tabs>
          <w:tab w:val="left" w:pos="1560"/>
          <w:tab w:val="left" w:pos="198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>Постановление Правительства Самарской области от 06.09.2013 № 453 «О государственной информационной системе Самарской области «Автоматизированная информационная система государственного заказа Самарской области»;</w:t>
      </w:r>
    </w:p>
    <w:p w:rsidR="00C60E34" w:rsidRPr="00C60E34" w:rsidRDefault="00C60E34" w:rsidP="00C60E34">
      <w:pPr>
        <w:pStyle w:val="a5"/>
        <w:numPr>
          <w:ilvl w:val="1"/>
          <w:numId w:val="3"/>
        </w:numPr>
        <w:tabs>
          <w:tab w:val="left" w:pos="1560"/>
          <w:tab w:val="left" w:pos="198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34">
        <w:rPr>
          <w:rFonts w:ascii="Times New Roman" w:hAnsi="Times New Roman"/>
          <w:sz w:val="24"/>
          <w:szCs w:val="24"/>
        </w:rPr>
        <w:t xml:space="preserve">Постановление Правительства Самарской области от 23.12.2013 № 794 «Об утверждении Порядка разработки типовых контрактов, типовых условий контрактов для обеспечения государственных нужд Самарской области, а также </w:t>
      </w:r>
      <w:r w:rsidRPr="00C60E34">
        <w:rPr>
          <w:rFonts w:ascii="Times New Roman" w:hAnsi="Times New Roman"/>
          <w:sz w:val="24"/>
          <w:szCs w:val="24"/>
        </w:rPr>
        <w:t>случаи и условия их применения».</w:t>
      </w:r>
    </w:p>
    <w:p w:rsidR="00C60E34" w:rsidRPr="00C60E34" w:rsidRDefault="00C60E34" w:rsidP="00C60E3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C60E34" w:rsidRPr="00C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2B7F"/>
    <w:multiLevelType w:val="multilevel"/>
    <w:tmpl w:val="DC541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4F0421FE"/>
    <w:multiLevelType w:val="multilevel"/>
    <w:tmpl w:val="AE8E31B0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52AF3C7A"/>
    <w:multiLevelType w:val="multilevel"/>
    <w:tmpl w:val="A65EE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26"/>
    <w:rsid w:val="009A4183"/>
    <w:rsid w:val="00C60E34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34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Название1"/>
    <w:basedOn w:val="a0"/>
    <w:rsid w:val="00C60E34"/>
  </w:style>
  <w:style w:type="character" w:customStyle="1" w:styleId="grame">
    <w:name w:val="grame"/>
    <w:basedOn w:val="a0"/>
    <w:rsid w:val="00C60E34"/>
  </w:style>
  <w:style w:type="paragraph" w:customStyle="1" w:styleId="ConsPlusNonformat">
    <w:name w:val="ConsPlusNonformat"/>
    <w:uiPriority w:val="99"/>
    <w:rsid w:val="00C60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C60E34"/>
    <w:rPr>
      <w:rFonts w:cs="Times New Roman"/>
      <w:color w:val="0000FF"/>
      <w:u w:val="single"/>
    </w:rPr>
  </w:style>
  <w:style w:type="paragraph" w:customStyle="1" w:styleId="ConsPlusNormal">
    <w:name w:val="ConsPlusNormal"/>
    <w:rsid w:val="00C60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endnote text"/>
    <w:basedOn w:val="a"/>
    <w:link w:val="a6"/>
    <w:rsid w:val="00C60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60E34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34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Название1"/>
    <w:basedOn w:val="a0"/>
    <w:rsid w:val="00C60E34"/>
  </w:style>
  <w:style w:type="character" w:customStyle="1" w:styleId="grame">
    <w:name w:val="grame"/>
    <w:basedOn w:val="a0"/>
    <w:rsid w:val="00C60E34"/>
  </w:style>
  <w:style w:type="paragraph" w:customStyle="1" w:styleId="ConsPlusNonformat">
    <w:name w:val="ConsPlusNonformat"/>
    <w:uiPriority w:val="99"/>
    <w:rsid w:val="00C60E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C60E34"/>
    <w:rPr>
      <w:rFonts w:cs="Times New Roman"/>
      <w:color w:val="0000FF"/>
      <w:u w:val="single"/>
    </w:rPr>
  </w:style>
  <w:style w:type="paragraph" w:customStyle="1" w:styleId="ConsPlusNormal">
    <w:name w:val="ConsPlusNormal"/>
    <w:rsid w:val="00C60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endnote text"/>
    <w:basedOn w:val="a"/>
    <w:link w:val="a6"/>
    <w:rsid w:val="00C60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60E3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DEACA6D4F0B0E8499C880C53004A06AF635C3271D745718C9042B25B9K6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DDEACA6D4F0B0E8499C880C53004A06AF337C0251B745718C9042B25B9K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DDEACA6D4F0B0E8499C880C53004A06AF33AC4211E745718C9042B25B9K6L" TargetMode="External"/><Relationship Id="rId11" Type="http://schemas.openxmlformats.org/officeDocument/2006/relationships/hyperlink" Target="http://egov.samregion.ru/external/elgov/files/c_9760/296-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ov.samregion.ru/external/elgov/files/c_9765/Doku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DDEACA6D4F0B0E8499C880C53004A063F532C22A10295D10900829B2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</dc:creator>
  <cp:keywords/>
  <dc:description/>
  <cp:lastModifiedBy>Голощапова </cp:lastModifiedBy>
  <cp:revision>2</cp:revision>
  <dcterms:created xsi:type="dcterms:W3CDTF">2018-01-19T11:48:00Z</dcterms:created>
  <dcterms:modified xsi:type="dcterms:W3CDTF">2018-01-19T12:07:00Z</dcterms:modified>
</cp:coreProperties>
</file>